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3A578" w14:textId="304450D3" w:rsidR="00F24895" w:rsidRDefault="00F24895" w:rsidP="00F248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en-ZA"/>
        </w:rPr>
      </w:pPr>
      <w:r w:rsidRPr="00F24895">
        <w:rPr>
          <w:rFonts w:ascii="Tahoma" w:hAnsi="Tahoma"/>
          <w:i/>
          <w:outline/>
          <w:noProof/>
          <w:color w:val="000000"/>
          <w:sz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59264" behindDoc="0" locked="0" layoutInCell="0" allowOverlap="1" wp14:anchorId="2F628956" wp14:editId="723B7F3B">
            <wp:simplePos x="0" y="0"/>
            <wp:positionH relativeFrom="margin">
              <wp:posOffset>1943100</wp:posOffset>
            </wp:positionH>
            <wp:positionV relativeFrom="paragraph">
              <wp:posOffset>-9525</wp:posOffset>
            </wp:positionV>
            <wp:extent cx="1343025" cy="14097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D78FB" w14:textId="77777777" w:rsidR="00247BC1" w:rsidRDefault="00247BC1" w:rsidP="00F248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en-ZA"/>
        </w:rPr>
      </w:pPr>
    </w:p>
    <w:p w14:paraId="604FBFC3" w14:textId="77777777" w:rsidR="00F24895" w:rsidRDefault="00F24895" w:rsidP="00F2489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n-ZA"/>
        </w:rPr>
      </w:pPr>
    </w:p>
    <w:p w14:paraId="6E7C8D81" w14:textId="77777777" w:rsidR="00F24895" w:rsidRDefault="00F24895" w:rsidP="00F2489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en-ZA"/>
        </w:rPr>
      </w:pPr>
    </w:p>
    <w:p w14:paraId="26425EEA" w14:textId="77777777" w:rsidR="0001452E" w:rsidRDefault="0001452E" w:rsidP="00331E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n-ZA"/>
        </w:rPr>
      </w:pPr>
    </w:p>
    <w:p w14:paraId="26B7F1B9" w14:textId="303CC445" w:rsidR="00F24895" w:rsidRPr="00331EA8" w:rsidRDefault="00F24895" w:rsidP="00331E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8"/>
          <w:szCs w:val="28"/>
          <w:lang w:eastAsia="en-ZA"/>
        </w:rPr>
      </w:pPr>
      <w:r w:rsidRPr="00331EA8">
        <w:rPr>
          <w:rFonts w:ascii="Calibri" w:eastAsia="Times New Roman" w:hAnsi="Calibri" w:cs="Calibri"/>
          <w:b/>
          <w:bCs/>
          <w:sz w:val="28"/>
          <w:szCs w:val="28"/>
          <w:lang w:eastAsia="en-ZA"/>
        </w:rPr>
        <w:t xml:space="preserve">INVITATION TO SUBMIT PROPOSALS FOR THE </w:t>
      </w:r>
      <w:r w:rsidR="00331EA8">
        <w:rPr>
          <w:rFonts w:ascii="Calibri" w:eastAsia="Times New Roman" w:hAnsi="Calibri" w:cs="Calibri"/>
          <w:b/>
          <w:bCs/>
          <w:sz w:val="28"/>
          <w:szCs w:val="28"/>
          <w:lang w:eastAsia="en-ZA"/>
        </w:rPr>
        <w:t xml:space="preserve">FILM DEVELOPMENT </w:t>
      </w:r>
      <w:r w:rsidR="00524722">
        <w:rPr>
          <w:rFonts w:ascii="Calibri" w:eastAsia="Times New Roman" w:hAnsi="Calibri" w:cs="Calibri"/>
          <w:b/>
          <w:bCs/>
          <w:sz w:val="28"/>
          <w:szCs w:val="28"/>
          <w:lang w:eastAsia="en-ZA"/>
        </w:rPr>
        <w:t xml:space="preserve">SUPPORT </w:t>
      </w:r>
      <w:r w:rsidRPr="00331EA8">
        <w:rPr>
          <w:rFonts w:ascii="Calibri" w:eastAsia="Times New Roman" w:hAnsi="Calibri" w:cs="Calibri"/>
          <w:b/>
          <w:bCs/>
          <w:sz w:val="28"/>
          <w:szCs w:val="28"/>
          <w:lang w:eastAsia="en-ZA"/>
        </w:rPr>
        <w:t>2019/20</w:t>
      </w:r>
    </w:p>
    <w:p w14:paraId="7A2D287C" w14:textId="19BA8207" w:rsidR="001D74E2" w:rsidRDefault="00B61286" w:rsidP="001D74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en-ZA"/>
        </w:rPr>
      </w:pPr>
      <w:r w:rsidRPr="00CD7794">
        <w:rPr>
          <w:rFonts w:ascii="Calibri" w:eastAsia="Times New Roman" w:hAnsi="Calibri" w:cs="Calibri"/>
          <w:sz w:val="24"/>
          <w:szCs w:val="24"/>
          <w:lang w:eastAsia="en-ZA"/>
        </w:rPr>
        <w:t xml:space="preserve">The Eastern Cape Arts and Culture Council (ECPACC) is pleased to announce its </w:t>
      </w:r>
      <w:r w:rsidRPr="00CD7794">
        <w:rPr>
          <w:rFonts w:ascii="Calibri" w:eastAsia="Times New Roman" w:hAnsi="Calibri" w:cs="Calibri"/>
          <w:b/>
          <w:bCs/>
          <w:sz w:val="24"/>
          <w:szCs w:val="24"/>
          <w:lang w:eastAsia="en-ZA"/>
        </w:rPr>
        <w:t>first Call for Applications for</w:t>
      </w:r>
      <w:r>
        <w:rPr>
          <w:rFonts w:ascii="Calibri" w:eastAsia="Times New Roman" w:hAnsi="Calibri" w:cs="Calibri"/>
          <w:b/>
          <w:bCs/>
          <w:sz w:val="24"/>
          <w:szCs w:val="24"/>
          <w:lang w:eastAsia="en-ZA"/>
        </w:rPr>
        <w:t xml:space="preserve"> Film Development Fund for</w:t>
      </w:r>
      <w:r w:rsidRPr="00CD7794">
        <w:rPr>
          <w:rFonts w:ascii="Calibri" w:eastAsia="Times New Roman" w:hAnsi="Calibri" w:cs="Calibri"/>
          <w:b/>
          <w:bCs/>
          <w:sz w:val="24"/>
          <w:szCs w:val="24"/>
          <w:lang w:eastAsia="en-ZA"/>
        </w:rPr>
        <w:t xml:space="preserve"> 2019/20 financial year</w:t>
      </w:r>
      <w:r>
        <w:rPr>
          <w:rFonts w:ascii="Calibri" w:eastAsia="Times New Roman" w:hAnsi="Calibri" w:cs="Calibri"/>
          <w:b/>
          <w:bCs/>
          <w:sz w:val="24"/>
          <w:szCs w:val="24"/>
          <w:lang w:eastAsia="en-ZA"/>
        </w:rPr>
        <w:t xml:space="preserve">. </w:t>
      </w:r>
      <w:r w:rsidRPr="00B61286">
        <w:rPr>
          <w:rFonts w:ascii="Calibri" w:eastAsia="Times New Roman" w:hAnsi="Calibri" w:cs="Calibri"/>
          <w:sz w:val="24"/>
          <w:szCs w:val="24"/>
          <w:lang w:eastAsia="en-ZA"/>
        </w:rPr>
        <w:t xml:space="preserve">Through this fund, ECPACC intends to provide funding for the development, production, marketing and distribution of </w:t>
      </w:r>
      <w:r>
        <w:rPr>
          <w:rFonts w:ascii="Calibri" w:eastAsia="Times New Roman" w:hAnsi="Calibri" w:cs="Calibri"/>
          <w:sz w:val="24"/>
          <w:szCs w:val="24"/>
          <w:lang w:eastAsia="en-ZA"/>
        </w:rPr>
        <w:t>high</w:t>
      </w:r>
      <w:r w:rsidR="002E29D2">
        <w:rPr>
          <w:rFonts w:ascii="Calibri" w:eastAsia="Times New Roman" w:hAnsi="Calibri" w:cs="Calibri"/>
          <w:sz w:val="24"/>
          <w:szCs w:val="24"/>
          <w:lang w:eastAsia="en-ZA"/>
        </w:rPr>
        <w:t>-</w:t>
      </w:r>
      <w:r>
        <w:rPr>
          <w:rFonts w:ascii="Calibri" w:eastAsia="Times New Roman" w:hAnsi="Calibri" w:cs="Calibri"/>
          <w:sz w:val="24"/>
          <w:szCs w:val="24"/>
          <w:lang w:eastAsia="en-ZA"/>
        </w:rPr>
        <w:t xml:space="preserve">quality </w:t>
      </w:r>
      <w:r w:rsidRPr="00B61286">
        <w:rPr>
          <w:rFonts w:ascii="Calibri" w:eastAsia="Times New Roman" w:hAnsi="Calibri" w:cs="Calibri"/>
          <w:sz w:val="24"/>
          <w:szCs w:val="24"/>
          <w:lang w:eastAsia="en-ZA"/>
        </w:rPr>
        <w:t xml:space="preserve">films that will </w:t>
      </w:r>
      <w:r>
        <w:rPr>
          <w:rFonts w:ascii="Calibri" w:eastAsia="Times New Roman" w:hAnsi="Calibri" w:cs="Calibri"/>
          <w:sz w:val="24"/>
          <w:szCs w:val="24"/>
          <w:lang w:eastAsia="en-ZA"/>
        </w:rPr>
        <w:t xml:space="preserve">utilise local content, with the aim of </w:t>
      </w:r>
      <w:r w:rsidRPr="00B61286">
        <w:rPr>
          <w:rFonts w:ascii="Calibri" w:eastAsia="Times New Roman" w:hAnsi="Calibri" w:cs="Calibri"/>
          <w:sz w:val="24"/>
          <w:szCs w:val="24"/>
          <w:lang w:eastAsia="en-ZA"/>
        </w:rPr>
        <w:t>build</w:t>
      </w:r>
      <w:r>
        <w:rPr>
          <w:rFonts w:ascii="Calibri" w:eastAsia="Times New Roman" w:hAnsi="Calibri" w:cs="Calibri"/>
          <w:sz w:val="24"/>
          <w:szCs w:val="24"/>
          <w:lang w:eastAsia="en-ZA"/>
        </w:rPr>
        <w:t>ing</w:t>
      </w:r>
      <w:r w:rsidRPr="00B61286">
        <w:rPr>
          <w:rFonts w:ascii="Calibri" w:eastAsia="Times New Roman" w:hAnsi="Calibri" w:cs="Calibri"/>
          <w:sz w:val="24"/>
          <w:szCs w:val="24"/>
          <w:lang w:eastAsia="en-ZA"/>
        </w:rPr>
        <w:t xml:space="preserve"> a </w:t>
      </w:r>
      <w:r>
        <w:rPr>
          <w:rFonts w:ascii="Calibri" w:eastAsia="Times New Roman" w:hAnsi="Calibri" w:cs="Calibri"/>
          <w:sz w:val="24"/>
          <w:szCs w:val="24"/>
          <w:lang w:eastAsia="en-ZA"/>
        </w:rPr>
        <w:t>solid filming profile of the Eastern Cape province, and</w:t>
      </w:r>
      <w:r w:rsidRPr="00B61286">
        <w:rPr>
          <w:rFonts w:ascii="Calibri" w:eastAsia="Times New Roman" w:hAnsi="Calibri" w:cs="Calibri"/>
          <w:sz w:val="24"/>
          <w:szCs w:val="24"/>
          <w:lang w:eastAsia="en-ZA"/>
        </w:rPr>
        <w:t xml:space="preserve"> creat</w:t>
      </w:r>
      <w:r>
        <w:rPr>
          <w:rFonts w:ascii="Calibri" w:eastAsia="Times New Roman" w:hAnsi="Calibri" w:cs="Calibri"/>
          <w:sz w:val="24"/>
          <w:szCs w:val="24"/>
          <w:lang w:eastAsia="en-ZA"/>
        </w:rPr>
        <w:t>ing</w:t>
      </w:r>
      <w:r w:rsidRPr="00B61286">
        <w:rPr>
          <w:rFonts w:ascii="Calibri" w:eastAsia="Times New Roman" w:hAnsi="Calibri" w:cs="Calibri"/>
          <w:sz w:val="24"/>
          <w:szCs w:val="24"/>
          <w:lang w:eastAsia="en-ZA"/>
        </w:rPr>
        <w:t xml:space="preserve"> jobs in the </w:t>
      </w:r>
      <w:r>
        <w:rPr>
          <w:rFonts w:ascii="Calibri" w:eastAsia="Times New Roman" w:hAnsi="Calibri" w:cs="Calibri"/>
          <w:sz w:val="24"/>
          <w:szCs w:val="24"/>
          <w:lang w:eastAsia="en-ZA"/>
        </w:rPr>
        <w:t xml:space="preserve">film value chain </w:t>
      </w:r>
      <w:r w:rsidRPr="00B61286">
        <w:rPr>
          <w:rFonts w:ascii="Calibri" w:eastAsia="Times New Roman" w:hAnsi="Calibri" w:cs="Calibri"/>
          <w:sz w:val="24"/>
          <w:szCs w:val="24"/>
          <w:lang w:eastAsia="en-ZA"/>
        </w:rPr>
        <w:t>province</w:t>
      </w:r>
      <w:r>
        <w:rPr>
          <w:rFonts w:ascii="Calibri" w:eastAsia="Times New Roman" w:hAnsi="Calibri" w:cs="Calibri"/>
          <w:sz w:val="24"/>
          <w:szCs w:val="24"/>
          <w:lang w:eastAsia="en-ZA"/>
        </w:rPr>
        <w:t xml:space="preserve"> thereby stimulating the growth of the creative economy.</w:t>
      </w:r>
      <w:r w:rsidR="002E6311">
        <w:rPr>
          <w:rFonts w:ascii="Calibri" w:eastAsia="Times New Roman" w:hAnsi="Calibri" w:cs="Calibri"/>
          <w:sz w:val="24"/>
          <w:szCs w:val="24"/>
          <w:lang w:eastAsia="en-ZA"/>
        </w:rPr>
        <w:t xml:space="preserve"> </w:t>
      </w:r>
      <w:r w:rsidR="00DD64E8">
        <w:rPr>
          <w:rFonts w:ascii="Calibri" w:eastAsia="Times New Roman" w:hAnsi="Calibri" w:cs="Calibri"/>
          <w:sz w:val="24"/>
          <w:szCs w:val="24"/>
          <w:lang w:eastAsia="en-ZA"/>
        </w:rPr>
        <w:t xml:space="preserve">  </w:t>
      </w:r>
      <w:r w:rsidR="001D74E2">
        <w:rPr>
          <w:rFonts w:ascii="Calibri" w:eastAsia="Times New Roman" w:hAnsi="Calibri" w:cs="Calibri"/>
          <w:b/>
          <w:bCs/>
          <w:sz w:val="24"/>
          <w:szCs w:val="24"/>
          <w:lang w:eastAsia="en-ZA"/>
        </w:rPr>
        <w:t>This call is open for the following categories: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76"/>
        <w:gridCol w:w="6407"/>
        <w:gridCol w:w="1268"/>
      </w:tblGrid>
      <w:tr w:rsidR="000C5DF8" w14:paraId="39A9DC3E" w14:textId="77777777" w:rsidTr="00BD7EA7">
        <w:tc>
          <w:tcPr>
            <w:tcW w:w="1684" w:type="dxa"/>
            <w:shd w:val="clear" w:color="auto" w:fill="E7E6E6" w:themeFill="background2"/>
          </w:tcPr>
          <w:p w14:paraId="4BF2876F" w14:textId="70F20205" w:rsidR="000C5DF8" w:rsidRDefault="000C5DF8" w:rsidP="00554F16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>Fund</w:t>
            </w:r>
          </w:p>
        </w:tc>
        <w:tc>
          <w:tcPr>
            <w:tcW w:w="6675" w:type="dxa"/>
            <w:shd w:val="clear" w:color="auto" w:fill="E7E6E6" w:themeFill="background2"/>
          </w:tcPr>
          <w:p w14:paraId="324284D7" w14:textId="45199B7B" w:rsidR="000C5DF8" w:rsidRDefault="000C5DF8" w:rsidP="00554F16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>Description</w:t>
            </w:r>
          </w:p>
        </w:tc>
        <w:tc>
          <w:tcPr>
            <w:tcW w:w="992" w:type="dxa"/>
            <w:shd w:val="clear" w:color="auto" w:fill="E7E6E6" w:themeFill="background2"/>
          </w:tcPr>
          <w:p w14:paraId="3CEF0BF0" w14:textId="28F281CC" w:rsidR="000C5DF8" w:rsidRDefault="000C5DF8" w:rsidP="00554F16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>Closing Date</w:t>
            </w:r>
          </w:p>
        </w:tc>
      </w:tr>
      <w:tr w:rsidR="00BE696F" w14:paraId="6B73168E" w14:textId="77777777" w:rsidTr="00BD7EA7">
        <w:trPr>
          <w:trHeight w:val="456"/>
        </w:trPr>
        <w:tc>
          <w:tcPr>
            <w:tcW w:w="1684" w:type="dxa"/>
            <w:vMerge w:val="restart"/>
          </w:tcPr>
          <w:p w14:paraId="45CC10CF" w14:textId="77777777" w:rsidR="00BE696F" w:rsidRPr="00CF0266" w:rsidRDefault="00BE696F" w:rsidP="00554F16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</w:pPr>
            <w:r w:rsidRPr="00CF0266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>Film Development Fund</w:t>
            </w:r>
          </w:p>
          <w:p w14:paraId="4472F922" w14:textId="40ADAB24" w:rsidR="00BE696F" w:rsidRPr="00CF0266" w:rsidRDefault="00BE696F" w:rsidP="00554F16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 </w:t>
            </w:r>
          </w:p>
        </w:tc>
        <w:tc>
          <w:tcPr>
            <w:tcW w:w="6675" w:type="dxa"/>
          </w:tcPr>
          <w:p w14:paraId="09CC798D" w14:textId="0A65EE22" w:rsidR="00BE696F" w:rsidRPr="000C5DF8" w:rsidRDefault="002361A3" w:rsidP="00554F16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>Iinkonjane</w:t>
            </w:r>
            <w:r w:rsidR="00BE69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 xml:space="preserve"> Youth </w:t>
            </w:r>
            <w:r w:rsidR="00BE696F" w:rsidRPr="00D378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>Film Fund</w:t>
            </w:r>
            <w:r w:rsidR="00BE696F" w:rsidRPr="00D37852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: aims to support local emerging </w:t>
            </w:r>
            <w:r w:rsidR="00BE696F" w:rsidRPr="00D378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>youth</w:t>
            </w:r>
            <w:r w:rsidR="00BE696F" w:rsidRPr="00D37852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 filmmakers</w:t>
            </w:r>
            <w:r w:rsidR="00BE696F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 (18 -35 years)</w:t>
            </w:r>
            <w:r w:rsidR="00BE696F" w:rsidRPr="00D37852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 to gain practical experience of producing local, fast and easy content and cost-effective films</w:t>
            </w:r>
            <w:r w:rsidR="00BE696F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>.</w:t>
            </w:r>
          </w:p>
        </w:tc>
        <w:tc>
          <w:tcPr>
            <w:tcW w:w="992" w:type="dxa"/>
            <w:vMerge w:val="restart"/>
          </w:tcPr>
          <w:p w14:paraId="3FAC9A7A" w14:textId="77777777" w:rsidR="00BE696F" w:rsidRDefault="00BE696F" w:rsidP="00554F16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</w:pPr>
          </w:p>
          <w:p w14:paraId="634CA11B" w14:textId="77777777" w:rsidR="00BE696F" w:rsidRDefault="00BE696F" w:rsidP="00554F16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</w:pPr>
          </w:p>
          <w:p w14:paraId="1B4E4BFB" w14:textId="77777777" w:rsidR="00BE696F" w:rsidRDefault="00BE696F" w:rsidP="00554F16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</w:pPr>
          </w:p>
          <w:p w14:paraId="2713D8D8" w14:textId="77777777" w:rsidR="00BE696F" w:rsidRDefault="00BE696F" w:rsidP="00554F16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</w:pPr>
          </w:p>
          <w:p w14:paraId="045FD4CB" w14:textId="68A53ACC" w:rsidR="00BE696F" w:rsidRPr="00BE696F" w:rsidRDefault="00EC4996" w:rsidP="00554F16">
            <w:pPr>
              <w:spacing w:before="100" w:beforeAutospacing="1" w:after="100" w:afterAutospacing="1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 xml:space="preserve">29 </w:t>
            </w:r>
            <w:r w:rsidR="00BE696F" w:rsidRPr="00BE69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>Nov</w:t>
            </w:r>
          </w:p>
        </w:tc>
      </w:tr>
      <w:tr w:rsidR="00BE696F" w14:paraId="0ABECF86" w14:textId="77777777" w:rsidTr="00BD7EA7">
        <w:tc>
          <w:tcPr>
            <w:tcW w:w="1684" w:type="dxa"/>
            <w:vMerge/>
          </w:tcPr>
          <w:p w14:paraId="5CBF954A" w14:textId="07C2588F" w:rsidR="00BE696F" w:rsidRPr="00CF0266" w:rsidRDefault="00BE696F" w:rsidP="00554F16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</w:pPr>
          </w:p>
        </w:tc>
        <w:tc>
          <w:tcPr>
            <w:tcW w:w="6675" w:type="dxa"/>
          </w:tcPr>
          <w:p w14:paraId="3CCF304B" w14:textId="114D4131" w:rsidR="00BE696F" w:rsidRPr="00D37852" w:rsidRDefault="00BE696F" w:rsidP="00554F16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</w:pPr>
            <w:r w:rsidRPr="00D378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>Micro-budget Film Fund:</w:t>
            </w:r>
            <w:r w:rsidRPr="00D37852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 </w:t>
            </w:r>
            <w:r w:rsidR="00924FC2" w:rsidRPr="00630F86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>will support intermediate film makers, who having acquired some minimal experience of producing</w:t>
            </w:r>
            <w:r w:rsidR="00924FC2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 1-2</w:t>
            </w:r>
            <w:r w:rsidR="00924FC2" w:rsidRPr="00630F86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 works</w:t>
            </w:r>
            <w:r w:rsidR="00924FC2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 (of any form),</w:t>
            </w:r>
            <w:r w:rsidR="00924FC2" w:rsidRPr="00630F86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 </w:t>
            </w:r>
            <w:r w:rsidR="00924FC2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>towards</w:t>
            </w:r>
            <w:r w:rsidRPr="00D37852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 develop</w:t>
            </w:r>
            <w:r w:rsidR="00924FC2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>ing</w:t>
            </w:r>
            <w:r w:rsidRPr="00D37852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 a profile of low budget film-making </w:t>
            </w:r>
            <w:r w:rsidR="00924FC2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in the EC, </w:t>
            </w:r>
            <w:r w:rsidRPr="00D37852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>that is cost-effective</w:t>
            </w:r>
            <w:r w:rsidR="00924FC2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 yet</w:t>
            </w:r>
            <w:r w:rsidRPr="00D37852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 commercially viable.</w:t>
            </w:r>
          </w:p>
        </w:tc>
        <w:tc>
          <w:tcPr>
            <w:tcW w:w="992" w:type="dxa"/>
            <w:vMerge/>
          </w:tcPr>
          <w:p w14:paraId="737C831C" w14:textId="77777777" w:rsidR="00BE696F" w:rsidRPr="00CF0266" w:rsidRDefault="00BE696F" w:rsidP="00554F16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</w:pPr>
          </w:p>
        </w:tc>
      </w:tr>
      <w:tr w:rsidR="00BE696F" w14:paraId="57D2874A" w14:textId="77777777" w:rsidTr="00BD7EA7">
        <w:tc>
          <w:tcPr>
            <w:tcW w:w="1684" w:type="dxa"/>
            <w:vMerge/>
          </w:tcPr>
          <w:p w14:paraId="6C7AAD90" w14:textId="42F48122" w:rsidR="00BE696F" w:rsidRDefault="00BE696F" w:rsidP="00554F16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</w:pPr>
          </w:p>
        </w:tc>
        <w:tc>
          <w:tcPr>
            <w:tcW w:w="6675" w:type="dxa"/>
          </w:tcPr>
          <w:p w14:paraId="0F202E44" w14:textId="4E75AA43" w:rsidR="002909D5" w:rsidRPr="002909D5" w:rsidRDefault="00BE696F" w:rsidP="002909D5">
            <w:pPr>
              <w:jc w:val="both"/>
              <w:rPr>
                <w:sz w:val="24"/>
                <w:szCs w:val="24"/>
              </w:rPr>
            </w:pPr>
            <w:r w:rsidRPr="002909D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>An Epic-in</w:t>
            </w:r>
            <w:r w:rsidR="0055191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>-</w:t>
            </w:r>
            <w:r w:rsidRPr="002909D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 xml:space="preserve">making Fund: </w:t>
            </w:r>
            <w:r w:rsidRPr="002909D5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this category will offer funds to </w:t>
            </w:r>
            <w:r w:rsidR="002909D5" w:rsidRPr="002909D5">
              <w:rPr>
                <w:sz w:val="24"/>
                <w:szCs w:val="24"/>
              </w:rPr>
              <w:t xml:space="preserve">Eastern Cape </w:t>
            </w:r>
            <w:r w:rsidR="00924FC2">
              <w:rPr>
                <w:sz w:val="24"/>
                <w:szCs w:val="24"/>
              </w:rPr>
              <w:t>p</w:t>
            </w:r>
            <w:r w:rsidR="002909D5" w:rsidRPr="002909D5">
              <w:rPr>
                <w:sz w:val="24"/>
                <w:szCs w:val="24"/>
              </w:rPr>
              <w:t>roduction companies with relevant experience and a credible track record in producing content of broadcast quality</w:t>
            </w:r>
            <w:r w:rsidR="00924FC2">
              <w:rPr>
                <w:sz w:val="24"/>
                <w:szCs w:val="24"/>
              </w:rPr>
              <w:t xml:space="preserve">, as follows: </w:t>
            </w:r>
          </w:p>
          <w:p w14:paraId="475B6EAE" w14:textId="515E189F" w:rsidR="00BE696F" w:rsidRDefault="00BE696F" w:rsidP="00554F16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 xml:space="preserve">Development Fund: </w:t>
            </w:r>
            <w:r w:rsidR="00924FC2" w:rsidRPr="00924FC2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>provides</w:t>
            </w:r>
            <w:r w:rsidR="00924F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 xml:space="preserve"> </w:t>
            </w:r>
            <w:r w:rsidRPr="00D37852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funds needed to suitably </w:t>
            </w:r>
            <w:r w:rsidR="0092773D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research and </w:t>
            </w:r>
            <w:r w:rsidRPr="00D37852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package </w:t>
            </w:r>
            <w:r w:rsidR="0092773D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content to </w:t>
            </w:r>
            <w:r w:rsidRPr="00D37852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>ensure th</w:t>
            </w:r>
            <w:r w:rsidR="0092773D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>at the</w:t>
            </w:r>
            <w:r w:rsidRPr="00D37852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 project is </w:t>
            </w:r>
            <w:r w:rsidR="0092773D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ready and is </w:t>
            </w:r>
            <w:r w:rsidRPr="00D37852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>capable of attracting financing</w:t>
            </w:r>
            <w:r w:rsidR="0092773D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 for actual production</w:t>
            </w:r>
            <w:r w:rsidRPr="00D37852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>.</w:t>
            </w:r>
          </w:p>
          <w:p w14:paraId="39616978" w14:textId="0B785FA9" w:rsidR="00BE696F" w:rsidRPr="00003C2C" w:rsidRDefault="00BE696F" w:rsidP="00003C2C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</w:pPr>
            <w:r w:rsidRPr="00D3785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>Production Fund:</w:t>
            </w:r>
            <w:r w:rsidR="00924F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 xml:space="preserve"> </w:t>
            </w:r>
            <w:bookmarkStart w:id="0" w:name="_Hlk23945098"/>
            <w:r w:rsidR="00003C2C" w:rsidRPr="00003C2C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will </w:t>
            </w:r>
            <w:r w:rsidR="00003C2C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ensure that, </w:t>
            </w:r>
            <w:r w:rsidR="00003C2C" w:rsidRPr="00003C2C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>at least</w:t>
            </w:r>
            <w:r w:rsidR="00003C2C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>,</w:t>
            </w:r>
            <w:r w:rsidR="00003C2C" w:rsidRPr="00003C2C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 two to three experienced Eastern Cape previously disadvantaged film makers are supported to produce readily packaged projects </w:t>
            </w:r>
            <w:r w:rsidR="00003C2C" w:rsidRPr="00003C2C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lastRenderedPageBreak/>
              <w:t xml:space="preserve">into potential blockbuster films of exceptional quality and commercial value. </w:t>
            </w:r>
            <w:bookmarkEnd w:id="0"/>
          </w:p>
        </w:tc>
        <w:tc>
          <w:tcPr>
            <w:tcW w:w="992" w:type="dxa"/>
            <w:vMerge/>
          </w:tcPr>
          <w:p w14:paraId="6917F9AE" w14:textId="77777777" w:rsidR="00BE696F" w:rsidRPr="00CF0266" w:rsidRDefault="00BE696F" w:rsidP="00554F16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</w:pPr>
          </w:p>
        </w:tc>
      </w:tr>
      <w:tr w:rsidR="00CB3151" w14:paraId="16383BC4" w14:textId="77777777" w:rsidTr="00BD7EA7">
        <w:tc>
          <w:tcPr>
            <w:tcW w:w="1684" w:type="dxa"/>
          </w:tcPr>
          <w:p w14:paraId="70446A7E" w14:textId="6114408C" w:rsidR="00CB3151" w:rsidRPr="00CF0266" w:rsidRDefault="00CB3151" w:rsidP="00554F16"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</w:pPr>
            <w:r w:rsidRPr="00CF0266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Hosting of the Film Festival </w:t>
            </w:r>
          </w:p>
          <w:p w14:paraId="3935493C" w14:textId="77777777" w:rsidR="00CB3151" w:rsidRPr="00CF0266" w:rsidRDefault="00CB3151" w:rsidP="00554F16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</w:pPr>
          </w:p>
        </w:tc>
        <w:tc>
          <w:tcPr>
            <w:tcW w:w="6675" w:type="dxa"/>
          </w:tcPr>
          <w:p w14:paraId="4C47622E" w14:textId="167721B8" w:rsidR="00DE68A8" w:rsidRPr="00CF0266" w:rsidRDefault="00EC4996" w:rsidP="0092773D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ECPACC would like to partner with </w:t>
            </w:r>
            <w:r w:rsidR="00DE68A8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an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Eastern Cape </w:t>
            </w:r>
            <w:r w:rsidR="00DE68A8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based </w:t>
            </w:r>
            <w:r w:rsidR="0092773D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>compan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y </w:t>
            </w:r>
            <w:r w:rsidRPr="002909D5">
              <w:rPr>
                <w:sz w:val="24"/>
                <w:szCs w:val="24"/>
              </w:rPr>
              <w:t>with relevant experience and a credible track record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 of hosting a successful film</w:t>
            </w:r>
            <w:r w:rsidR="0092773D" w:rsidRPr="0092773D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 festival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>. This is part of the entity’s strategic objective</w:t>
            </w:r>
            <w:r w:rsidR="0092773D" w:rsidRPr="0092773D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of </w:t>
            </w:r>
            <w:r w:rsidR="0092773D" w:rsidRPr="0092773D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>grow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>ing</w:t>
            </w:r>
            <w:r w:rsidR="0092773D" w:rsidRPr="0092773D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 markets for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>the Eastern Cape</w:t>
            </w:r>
            <w:r w:rsidR="0092773D" w:rsidRPr="0092773D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>films</w:t>
            </w:r>
            <w:r w:rsidR="0092773D" w:rsidRPr="0092773D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 and stimulate demand for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>local films thereby</w:t>
            </w:r>
            <w:r w:rsidR="0092773D" w:rsidRPr="0092773D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>developing</w:t>
            </w:r>
            <w:r w:rsidR="0092773D" w:rsidRPr="0092773D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 audiences t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>hat consume local content.</w:t>
            </w:r>
            <w:r w:rsidR="0092773D" w:rsidRPr="0092773D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 </w:t>
            </w:r>
          </w:p>
        </w:tc>
        <w:tc>
          <w:tcPr>
            <w:tcW w:w="992" w:type="dxa"/>
          </w:tcPr>
          <w:p w14:paraId="65BEA1B7" w14:textId="77777777" w:rsidR="00EC4996" w:rsidRDefault="00EC4996" w:rsidP="00EC4996">
            <w:pPr>
              <w:spacing w:before="100" w:beforeAutospacing="1" w:after="100" w:afterAutospacing="1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</w:pPr>
          </w:p>
          <w:p w14:paraId="1F262647" w14:textId="31ECD546" w:rsidR="00CB3151" w:rsidRPr="00EC4996" w:rsidRDefault="00EC4996" w:rsidP="00EC4996">
            <w:pPr>
              <w:spacing w:before="100" w:beforeAutospacing="1" w:after="100" w:afterAutospacing="1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</w:pPr>
            <w:r w:rsidRPr="00EC499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>22 November 2019</w:t>
            </w:r>
          </w:p>
          <w:p w14:paraId="698E6150" w14:textId="64FB7E38" w:rsidR="00EC4996" w:rsidRPr="00CF0266" w:rsidRDefault="00EC4996" w:rsidP="00554F16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</w:pPr>
          </w:p>
        </w:tc>
      </w:tr>
      <w:tr w:rsidR="00CB3151" w14:paraId="32BE0F98" w14:textId="77777777" w:rsidTr="00BD7EA7">
        <w:trPr>
          <w:trHeight w:val="2371"/>
        </w:trPr>
        <w:tc>
          <w:tcPr>
            <w:tcW w:w="1684" w:type="dxa"/>
          </w:tcPr>
          <w:p w14:paraId="22E95894" w14:textId="67B6CCB5" w:rsidR="00CB3151" w:rsidRPr="00CF0266" w:rsidRDefault="00CB3151" w:rsidP="00554F16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</w:pPr>
            <w:r w:rsidRPr="00CF0266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Skills Development Programme. </w:t>
            </w:r>
          </w:p>
          <w:p w14:paraId="065991CB" w14:textId="77777777" w:rsidR="00CB3151" w:rsidRPr="00CF0266" w:rsidRDefault="00CB3151" w:rsidP="00554F16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</w:pPr>
          </w:p>
        </w:tc>
        <w:tc>
          <w:tcPr>
            <w:tcW w:w="6675" w:type="dxa"/>
          </w:tcPr>
          <w:p w14:paraId="353AC614" w14:textId="415E62A3" w:rsidR="0001452E" w:rsidRPr="00CF0266" w:rsidRDefault="0001452E" w:rsidP="00554F16">
            <w:pPr>
              <w:spacing w:before="100" w:beforeAutospacing="1" w:after="100" w:afterAutospacing="1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ECPACC is looking </w:t>
            </w:r>
            <w:r w:rsidRPr="0001452E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to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>par</w:t>
            </w:r>
            <w:bookmarkStart w:id="1" w:name="_GoBack"/>
            <w:bookmarkEnd w:id="1"/>
            <w:r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tner with </w:t>
            </w:r>
            <w:r w:rsidR="00247BC1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>two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 compan</w:t>
            </w:r>
            <w:r w:rsidR="00247BC1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>ies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 with extensive skills and experience in Film </w:t>
            </w:r>
            <w:r w:rsidR="00247BC1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Training and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>Skills Development</w:t>
            </w:r>
            <w:r w:rsidR="00247BC1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 to collaborate in </w:t>
            </w:r>
            <w:r w:rsidRPr="0001452E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>invest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>ing</w:t>
            </w:r>
            <w:r w:rsidRPr="0001452E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 in an intensive </w:t>
            </w:r>
            <w:r w:rsidRPr="000145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>up-skilling training and mentorship programme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 xml:space="preserve"> </w:t>
            </w:r>
            <w:r w:rsidRPr="0001452E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(a hybrid of formal and informal)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focussing on </w:t>
            </w:r>
            <w:r w:rsidRPr="0001452E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>s</w:t>
            </w:r>
            <w:r w:rsidR="00D277E5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>pecialist</w:t>
            </w:r>
            <w:r w:rsidRPr="0001452E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 skills in the film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>ing</w:t>
            </w:r>
            <w:r w:rsidRPr="0001452E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 value chain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>, namely, screenwriting, directing and producing</w:t>
            </w:r>
            <w:r w:rsidR="00247BC1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 as well </w:t>
            </w:r>
            <w:r w:rsidR="009B7134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coaching and </w:t>
            </w:r>
            <w:r w:rsidR="00247BC1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>mentoring fund beneficiaries</w:t>
            </w:r>
            <w:r w:rsidR="009B7134">
              <w:rPr>
                <w:rFonts w:ascii="Calibri" w:eastAsia="Times New Roman" w:hAnsi="Calibri" w:cs="Calibri"/>
                <w:sz w:val="24"/>
                <w:szCs w:val="24"/>
                <w:lang w:eastAsia="en-ZA"/>
              </w:rPr>
              <w:t xml:space="preserve"> to effectively implement their projects. </w:t>
            </w:r>
          </w:p>
        </w:tc>
        <w:tc>
          <w:tcPr>
            <w:tcW w:w="992" w:type="dxa"/>
          </w:tcPr>
          <w:p w14:paraId="2ACDC2FC" w14:textId="54AA9C58" w:rsidR="00CB3151" w:rsidRPr="0001452E" w:rsidRDefault="0001452E" w:rsidP="0001452E">
            <w:pPr>
              <w:spacing w:before="100" w:beforeAutospacing="1" w:after="100" w:afterAutospacing="1" w:line="276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</w:pPr>
            <w:r w:rsidRPr="0001452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ZA"/>
              </w:rPr>
              <w:t>29 November 2019</w:t>
            </w:r>
          </w:p>
        </w:tc>
      </w:tr>
    </w:tbl>
    <w:p w14:paraId="5D6CCD40" w14:textId="77777777" w:rsidR="00B61286" w:rsidRPr="00B0379F" w:rsidRDefault="00B61286" w:rsidP="00B612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en-ZA"/>
        </w:rPr>
      </w:pPr>
      <w:r w:rsidRPr="00B0379F">
        <w:rPr>
          <w:rFonts w:ascii="Calibri" w:eastAsia="Times New Roman" w:hAnsi="Calibri" w:cs="Calibri"/>
          <w:sz w:val="24"/>
          <w:szCs w:val="24"/>
          <w:lang w:eastAsia="en-ZA"/>
        </w:rPr>
        <w:t>Please take note of the following disclaimers:</w:t>
      </w:r>
    </w:p>
    <w:p w14:paraId="74226E0D" w14:textId="7BBC6534" w:rsidR="002909D5" w:rsidRDefault="00B61286" w:rsidP="002909D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sz w:val="24"/>
          <w:szCs w:val="24"/>
          <w:lang w:eastAsia="en-ZA"/>
        </w:rPr>
      </w:pPr>
      <w:r>
        <w:rPr>
          <w:rFonts w:ascii="Calibri" w:eastAsia="Times New Roman" w:hAnsi="Calibri" w:cs="Calibri"/>
          <w:sz w:val="24"/>
          <w:szCs w:val="24"/>
          <w:lang w:eastAsia="en-ZA"/>
        </w:rPr>
        <w:t xml:space="preserve">GUIDELINES AND APPLICATION FORMS FOR A SPECIFIC FUND ARE AVAILABLE ON WEBSITE: </w:t>
      </w:r>
      <w:hyperlink r:id="rId6" w:history="1">
        <w:r w:rsidRPr="0019465E">
          <w:rPr>
            <w:rStyle w:val="Hyperlink"/>
            <w:rFonts w:ascii="Calibri" w:eastAsia="Times New Roman" w:hAnsi="Calibri" w:cs="Calibri"/>
            <w:sz w:val="24"/>
            <w:szCs w:val="24"/>
            <w:lang w:eastAsia="en-ZA"/>
          </w:rPr>
          <w:t>www.ecpacc.co.za</w:t>
        </w:r>
      </w:hyperlink>
      <w:r w:rsidR="002909D5">
        <w:rPr>
          <w:rFonts w:ascii="Calibri" w:eastAsia="Times New Roman" w:hAnsi="Calibri" w:cs="Calibri"/>
          <w:sz w:val="24"/>
          <w:szCs w:val="24"/>
          <w:lang w:eastAsia="en-ZA"/>
        </w:rPr>
        <w:t xml:space="preserve"> OR </w:t>
      </w:r>
      <w:hyperlink r:id="rId7" w:history="1">
        <w:r w:rsidR="002909D5" w:rsidRPr="0019465E">
          <w:rPr>
            <w:rStyle w:val="Hyperlink"/>
            <w:rFonts w:ascii="Calibri" w:eastAsia="Times New Roman" w:hAnsi="Calibri" w:cs="Calibri"/>
            <w:sz w:val="24"/>
            <w:szCs w:val="24"/>
            <w:lang w:eastAsia="en-ZA"/>
          </w:rPr>
          <w:t>www.ecsrac.gov.za</w:t>
        </w:r>
      </w:hyperlink>
      <w:r w:rsidR="002909D5">
        <w:rPr>
          <w:rFonts w:ascii="Calibri" w:eastAsia="Times New Roman" w:hAnsi="Calibri" w:cs="Calibri"/>
          <w:sz w:val="24"/>
          <w:szCs w:val="24"/>
          <w:lang w:eastAsia="en-ZA"/>
        </w:rPr>
        <w:t>.</w:t>
      </w:r>
    </w:p>
    <w:p w14:paraId="52B5AEA4" w14:textId="0335CC01" w:rsidR="00B61286" w:rsidRDefault="00B61286" w:rsidP="00B6128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sz w:val="24"/>
          <w:szCs w:val="24"/>
          <w:lang w:eastAsia="en-ZA"/>
        </w:rPr>
      </w:pPr>
      <w:r>
        <w:rPr>
          <w:rFonts w:ascii="Calibri" w:eastAsia="Times New Roman" w:hAnsi="Calibri" w:cs="Calibri"/>
          <w:sz w:val="24"/>
          <w:szCs w:val="24"/>
          <w:lang w:eastAsia="en-ZA"/>
        </w:rPr>
        <w:t>DO NOT FILL IN THE APPLICATION FORMS WITHOUT READING THE GUIDELINES.</w:t>
      </w:r>
    </w:p>
    <w:p w14:paraId="41D78603" w14:textId="77777777" w:rsidR="00794889" w:rsidRDefault="002909D5" w:rsidP="00B6128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sz w:val="24"/>
          <w:szCs w:val="24"/>
          <w:lang w:eastAsia="en-ZA"/>
        </w:rPr>
      </w:pPr>
      <w:r>
        <w:rPr>
          <w:rFonts w:ascii="Calibri" w:eastAsia="Times New Roman" w:hAnsi="Calibri" w:cs="Calibri"/>
          <w:sz w:val="24"/>
          <w:szCs w:val="24"/>
          <w:lang w:eastAsia="en-ZA"/>
        </w:rPr>
        <w:t>CATEGORISE</w:t>
      </w:r>
      <w:r w:rsidRPr="00B0379F">
        <w:rPr>
          <w:rFonts w:ascii="Calibri" w:eastAsia="Times New Roman" w:hAnsi="Calibri" w:cs="Calibri"/>
          <w:sz w:val="24"/>
          <w:szCs w:val="24"/>
          <w:lang w:eastAsia="en-ZA"/>
        </w:rPr>
        <w:t xml:space="preserve"> YOURSELF ACCORDING</w:t>
      </w:r>
      <w:r>
        <w:rPr>
          <w:rFonts w:ascii="Calibri" w:eastAsia="Times New Roman" w:hAnsi="Calibri" w:cs="Calibri"/>
          <w:sz w:val="24"/>
          <w:szCs w:val="24"/>
          <w:lang w:eastAsia="en-ZA"/>
        </w:rPr>
        <w:t>LY</w:t>
      </w:r>
      <w:r w:rsidR="00794889">
        <w:rPr>
          <w:rFonts w:ascii="Calibri" w:eastAsia="Times New Roman" w:hAnsi="Calibri" w:cs="Calibri"/>
          <w:sz w:val="24"/>
          <w:szCs w:val="24"/>
          <w:lang w:eastAsia="en-ZA"/>
        </w:rPr>
        <w:t>.</w:t>
      </w:r>
    </w:p>
    <w:p w14:paraId="320B043D" w14:textId="251E1622" w:rsidR="00B61286" w:rsidRDefault="00794889" w:rsidP="00B6128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sz w:val="24"/>
          <w:szCs w:val="24"/>
          <w:lang w:eastAsia="en-ZA"/>
        </w:rPr>
      </w:pPr>
      <w:r>
        <w:rPr>
          <w:rFonts w:ascii="Calibri" w:eastAsia="Times New Roman" w:hAnsi="Calibri" w:cs="Calibri"/>
          <w:sz w:val="24"/>
          <w:szCs w:val="24"/>
          <w:lang w:eastAsia="en-ZA"/>
        </w:rPr>
        <w:t xml:space="preserve">FUNDING IS OPEN TO </w:t>
      </w:r>
      <w:r w:rsidR="00D277E5">
        <w:rPr>
          <w:rFonts w:ascii="Calibri" w:eastAsia="Times New Roman" w:hAnsi="Calibri" w:cs="Calibri"/>
          <w:sz w:val="24"/>
          <w:szCs w:val="24"/>
          <w:lang w:eastAsia="en-ZA"/>
        </w:rPr>
        <w:t>ONLY ONE</w:t>
      </w:r>
      <w:r>
        <w:rPr>
          <w:rFonts w:ascii="Calibri" w:eastAsia="Times New Roman" w:hAnsi="Calibri" w:cs="Calibri"/>
          <w:sz w:val="24"/>
          <w:szCs w:val="24"/>
          <w:lang w:eastAsia="en-ZA"/>
        </w:rPr>
        <w:t xml:space="preserve"> APPLICATION</w:t>
      </w:r>
      <w:r w:rsidR="00D277E5">
        <w:rPr>
          <w:rFonts w:ascii="Calibri" w:eastAsia="Times New Roman" w:hAnsi="Calibri" w:cs="Calibri"/>
          <w:sz w:val="24"/>
          <w:szCs w:val="24"/>
          <w:lang w:eastAsia="en-ZA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en-ZA"/>
        </w:rPr>
        <w:t>BUT ALLOCATION WILL BE MA</w:t>
      </w:r>
      <w:r w:rsidR="00511CFB">
        <w:rPr>
          <w:rFonts w:ascii="Calibri" w:eastAsia="Times New Roman" w:hAnsi="Calibri" w:cs="Calibri"/>
          <w:sz w:val="24"/>
          <w:szCs w:val="24"/>
          <w:lang w:eastAsia="en-ZA"/>
        </w:rPr>
        <w:t>D</w:t>
      </w:r>
      <w:r>
        <w:rPr>
          <w:rFonts w:ascii="Calibri" w:eastAsia="Times New Roman" w:hAnsi="Calibri" w:cs="Calibri"/>
          <w:sz w:val="24"/>
          <w:szCs w:val="24"/>
          <w:lang w:eastAsia="en-ZA"/>
        </w:rPr>
        <w:t>E TO ONLY ONE PROPOSAL THAT DISPLAY MORE VALUE.</w:t>
      </w:r>
    </w:p>
    <w:p w14:paraId="76452D36" w14:textId="7BB4C021" w:rsidR="002909D5" w:rsidRDefault="002909D5" w:rsidP="00B6128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sz w:val="24"/>
          <w:szCs w:val="24"/>
          <w:lang w:eastAsia="en-ZA"/>
        </w:rPr>
      </w:pPr>
      <w:r>
        <w:rPr>
          <w:rFonts w:ascii="Calibri" w:eastAsia="Times New Roman" w:hAnsi="Calibri" w:cs="Calibri"/>
          <w:sz w:val="24"/>
          <w:szCs w:val="24"/>
          <w:lang w:eastAsia="en-ZA"/>
        </w:rPr>
        <w:t xml:space="preserve">FUNDING FOR THIS FINANCIAL YEAR IS RINGFENCED FOR EASTERN CAPE </w:t>
      </w:r>
      <w:r w:rsidR="003F58BD">
        <w:rPr>
          <w:rFonts w:ascii="Calibri" w:eastAsia="Times New Roman" w:hAnsi="Calibri" w:cs="Calibri"/>
          <w:sz w:val="24"/>
          <w:szCs w:val="24"/>
          <w:lang w:eastAsia="en-ZA"/>
        </w:rPr>
        <w:t xml:space="preserve">BASED </w:t>
      </w:r>
      <w:r>
        <w:rPr>
          <w:rFonts w:ascii="Calibri" w:eastAsia="Times New Roman" w:hAnsi="Calibri" w:cs="Calibri"/>
          <w:sz w:val="24"/>
          <w:szCs w:val="24"/>
          <w:lang w:eastAsia="en-ZA"/>
        </w:rPr>
        <w:t xml:space="preserve">FILM MAKERS ONLY. </w:t>
      </w:r>
    </w:p>
    <w:p w14:paraId="4A29132A" w14:textId="15F320CD" w:rsidR="002909D5" w:rsidRPr="00B0379F" w:rsidRDefault="00511CFB" w:rsidP="00B6128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sz w:val="24"/>
          <w:szCs w:val="24"/>
          <w:lang w:eastAsia="en-ZA"/>
        </w:rPr>
      </w:pPr>
      <w:r>
        <w:rPr>
          <w:rFonts w:ascii="Calibri" w:eastAsia="Times New Roman" w:hAnsi="Calibri" w:cs="Calibri"/>
          <w:sz w:val="24"/>
          <w:szCs w:val="24"/>
          <w:lang w:eastAsia="en-ZA"/>
        </w:rPr>
        <w:t xml:space="preserve">FOR SPECIFIC FUND CATEGORIES, </w:t>
      </w:r>
      <w:r w:rsidR="002909D5">
        <w:rPr>
          <w:rFonts w:ascii="Calibri" w:eastAsia="Times New Roman" w:hAnsi="Calibri" w:cs="Calibri"/>
          <w:sz w:val="24"/>
          <w:szCs w:val="24"/>
          <w:lang w:eastAsia="en-ZA"/>
        </w:rPr>
        <w:t>COLLABORATIONS ARE WELCOME, BUT THE LEAD APPLICANT MUST BE AN EASTERN CAPE COMPANY/ INDIVIDUAL.</w:t>
      </w:r>
    </w:p>
    <w:p w14:paraId="5B441CF7" w14:textId="27B956C0" w:rsidR="00B61286" w:rsidRPr="00B0379F" w:rsidRDefault="00EC4FCC" w:rsidP="00B6128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sz w:val="24"/>
          <w:szCs w:val="24"/>
          <w:lang w:eastAsia="en-ZA"/>
        </w:rPr>
      </w:pPr>
      <w:r w:rsidRPr="00B0379F">
        <w:rPr>
          <w:rFonts w:ascii="Calibri" w:eastAsia="Times New Roman" w:hAnsi="Calibri" w:cs="Calibri"/>
          <w:sz w:val="24"/>
          <w:szCs w:val="24"/>
          <w:lang w:eastAsia="en-ZA"/>
        </w:rPr>
        <w:t>Only valid documents will be allowed</w:t>
      </w:r>
      <w:r>
        <w:rPr>
          <w:rFonts w:ascii="Calibri" w:eastAsia="Times New Roman" w:hAnsi="Calibri" w:cs="Calibri"/>
          <w:sz w:val="24"/>
          <w:szCs w:val="24"/>
          <w:lang w:eastAsia="en-ZA"/>
        </w:rPr>
        <w:t xml:space="preserve">. </w:t>
      </w:r>
      <w:r w:rsidR="00B61286" w:rsidRPr="00B0379F">
        <w:rPr>
          <w:rFonts w:ascii="Calibri" w:eastAsia="Times New Roman" w:hAnsi="Calibri" w:cs="Calibri"/>
          <w:sz w:val="24"/>
          <w:szCs w:val="24"/>
          <w:lang w:eastAsia="en-ZA"/>
        </w:rPr>
        <w:t>(</w:t>
      </w:r>
      <w:r>
        <w:rPr>
          <w:rFonts w:ascii="Calibri" w:eastAsia="Times New Roman" w:hAnsi="Calibri" w:cs="Calibri"/>
          <w:sz w:val="24"/>
          <w:szCs w:val="24"/>
          <w:lang w:eastAsia="en-ZA"/>
        </w:rPr>
        <w:t>CERTIFIED COPIES</w:t>
      </w:r>
      <w:r w:rsidRPr="00B0379F">
        <w:rPr>
          <w:rFonts w:ascii="Calibri" w:eastAsia="Times New Roman" w:hAnsi="Calibri" w:cs="Calibri"/>
          <w:sz w:val="24"/>
          <w:szCs w:val="24"/>
          <w:lang w:eastAsia="en-ZA"/>
        </w:rPr>
        <w:t xml:space="preserve"> </w:t>
      </w:r>
      <w:r w:rsidR="00B61286" w:rsidRPr="00B0379F">
        <w:rPr>
          <w:rFonts w:ascii="Calibri" w:eastAsia="Times New Roman" w:hAnsi="Calibri" w:cs="Calibri"/>
          <w:sz w:val="24"/>
          <w:szCs w:val="24"/>
          <w:lang w:eastAsia="en-ZA"/>
        </w:rPr>
        <w:t>NOT OLDER THAN 3 MONTHS, WITH A DATED STAMP)</w:t>
      </w:r>
    </w:p>
    <w:p w14:paraId="37F79A6D" w14:textId="319E1C90" w:rsidR="00B61286" w:rsidRPr="00B0379F" w:rsidRDefault="00B61286" w:rsidP="00B6128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Calibri" w:eastAsia="Times New Roman" w:hAnsi="Calibri" w:cs="Calibri"/>
          <w:sz w:val="24"/>
          <w:szCs w:val="24"/>
          <w:lang w:eastAsia="en-ZA"/>
        </w:rPr>
      </w:pPr>
      <w:r w:rsidRPr="00B0379F">
        <w:rPr>
          <w:rFonts w:ascii="Calibri" w:eastAsia="Times New Roman" w:hAnsi="Calibri" w:cs="Calibri"/>
          <w:sz w:val="24"/>
          <w:szCs w:val="24"/>
          <w:lang w:eastAsia="en-ZA"/>
        </w:rPr>
        <w:t xml:space="preserve">Applications which </w:t>
      </w:r>
      <w:r w:rsidRPr="00F24895">
        <w:rPr>
          <w:rFonts w:ascii="Calibri" w:eastAsia="Times New Roman" w:hAnsi="Calibri" w:cs="Calibri"/>
          <w:sz w:val="24"/>
          <w:szCs w:val="24"/>
          <w:lang w:eastAsia="en-ZA"/>
        </w:rPr>
        <w:t xml:space="preserve">do not submit mandatory documents </w:t>
      </w:r>
      <w:r w:rsidRPr="00B0379F">
        <w:rPr>
          <w:rFonts w:ascii="Calibri" w:eastAsia="Times New Roman" w:hAnsi="Calibri" w:cs="Calibri"/>
          <w:sz w:val="24"/>
          <w:szCs w:val="24"/>
          <w:lang w:eastAsia="en-ZA"/>
        </w:rPr>
        <w:t>will</w:t>
      </w:r>
      <w:r>
        <w:rPr>
          <w:rFonts w:ascii="Calibri" w:eastAsia="Times New Roman" w:hAnsi="Calibri" w:cs="Calibri"/>
          <w:sz w:val="24"/>
          <w:szCs w:val="24"/>
          <w:lang w:eastAsia="en-ZA"/>
        </w:rPr>
        <w:t xml:space="preserve"> </w:t>
      </w:r>
      <w:r w:rsidRPr="00F24895">
        <w:rPr>
          <w:rFonts w:ascii="Calibri" w:eastAsia="Times New Roman" w:hAnsi="Calibri" w:cs="Calibri"/>
          <w:sz w:val="24"/>
          <w:szCs w:val="24"/>
          <w:lang w:eastAsia="en-ZA"/>
        </w:rPr>
        <w:t xml:space="preserve">be automatically </w:t>
      </w:r>
      <w:r w:rsidRPr="00B0379F">
        <w:rPr>
          <w:rFonts w:ascii="Calibri" w:eastAsia="Times New Roman" w:hAnsi="Calibri" w:cs="Calibri"/>
          <w:sz w:val="24"/>
          <w:szCs w:val="24"/>
          <w:lang w:eastAsia="en-ZA"/>
        </w:rPr>
        <w:t>disqualified</w:t>
      </w:r>
      <w:r w:rsidR="00EC4FCC">
        <w:rPr>
          <w:rFonts w:ascii="Calibri" w:eastAsia="Times New Roman" w:hAnsi="Calibri" w:cs="Calibri"/>
          <w:sz w:val="24"/>
          <w:szCs w:val="24"/>
          <w:lang w:eastAsia="en-ZA"/>
        </w:rPr>
        <w:t>.</w:t>
      </w:r>
    </w:p>
    <w:p w14:paraId="6F32E731" w14:textId="14DB0668" w:rsidR="00B61286" w:rsidRPr="00B0379F" w:rsidRDefault="00B61286" w:rsidP="00B612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en-ZA"/>
        </w:rPr>
      </w:pPr>
      <w:r w:rsidRPr="00B0379F">
        <w:rPr>
          <w:rFonts w:ascii="Calibri" w:eastAsia="Times New Roman" w:hAnsi="Calibri" w:cs="Calibri"/>
          <w:b/>
          <w:bCs/>
          <w:sz w:val="24"/>
          <w:szCs w:val="24"/>
          <w:lang w:eastAsia="en-ZA"/>
        </w:rPr>
        <w:t> Please note that no late applications will be accepted.</w:t>
      </w:r>
      <w:r>
        <w:rPr>
          <w:rFonts w:ascii="Calibri" w:eastAsia="Times New Roman" w:hAnsi="Calibri" w:cs="Calibri"/>
          <w:sz w:val="24"/>
          <w:szCs w:val="24"/>
          <w:lang w:eastAsia="en-ZA"/>
        </w:rPr>
        <w:t xml:space="preserve"> </w:t>
      </w:r>
      <w:r w:rsidRPr="00B0379F">
        <w:rPr>
          <w:rFonts w:ascii="Calibri" w:eastAsia="Times New Roman" w:hAnsi="Calibri" w:cs="Calibri"/>
          <w:b/>
          <w:bCs/>
          <w:sz w:val="24"/>
          <w:szCs w:val="24"/>
          <w:lang w:eastAsia="en-ZA"/>
        </w:rPr>
        <w:t>For any queries regarding applications please contact:</w:t>
      </w:r>
    </w:p>
    <w:p w14:paraId="0EDC3226" w14:textId="3C5CFB9D" w:rsidR="00B61286" w:rsidRPr="00B0379F" w:rsidRDefault="00B61286" w:rsidP="00B612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en-ZA"/>
        </w:rPr>
      </w:pPr>
      <w:r>
        <w:rPr>
          <w:rFonts w:ascii="Calibri" w:eastAsia="Times New Roman" w:hAnsi="Calibri" w:cs="Calibri"/>
          <w:sz w:val="24"/>
          <w:szCs w:val="24"/>
          <w:lang w:eastAsia="en-ZA"/>
        </w:rPr>
        <w:t xml:space="preserve">Kumaro Runeyi - </w:t>
      </w:r>
      <w:r w:rsidRPr="00B0379F">
        <w:rPr>
          <w:rFonts w:ascii="Calibri" w:eastAsia="Times New Roman" w:hAnsi="Calibri" w:cs="Calibri"/>
          <w:sz w:val="24"/>
          <w:szCs w:val="24"/>
          <w:lang w:eastAsia="en-ZA"/>
        </w:rPr>
        <w:t xml:space="preserve">Email: </w:t>
      </w:r>
      <w:hyperlink r:id="rId8" w:history="1">
        <w:r w:rsidRPr="0019465E">
          <w:rPr>
            <w:rStyle w:val="Hyperlink"/>
            <w:rFonts w:ascii="Calibri" w:eastAsia="Times New Roman" w:hAnsi="Calibri" w:cs="Calibri"/>
            <w:sz w:val="24"/>
            <w:szCs w:val="24"/>
            <w:lang w:eastAsia="en-ZA"/>
          </w:rPr>
          <w:t>kruneyi@ecpacc.co.za</w:t>
        </w:r>
      </w:hyperlink>
      <w:r>
        <w:rPr>
          <w:rFonts w:ascii="Calibri" w:eastAsia="Times New Roman" w:hAnsi="Calibri" w:cs="Calibri"/>
          <w:sz w:val="24"/>
          <w:szCs w:val="24"/>
          <w:lang w:eastAsia="en-ZA"/>
        </w:rPr>
        <w:t xml:space="preserve"> - </w:t>
      </w:r>
      <w:r w:rsidRPr="00B0379F">
        <w:rPr>
          <w:rFonts w:ascii="Calibri" w:eastAsia="Times New Roman" w:hAnsi="Calibri" w:cs="Calibri"/>
          <w:sz w:val="24"/>
          <w:szCs w:val="24"/>
          <w:lang w:eastAsia="en-ZA"/>
        </w:rPr>
        <w:t xml:space="preserve">Telephone: </w:t>
      </w:r>
      <w:r>
        <w:rPr>
          <w:rFonts w:ascii="Calibri" w:eastAsia="Times New Roman" w:hAnsi="Calibri" w:cs="Calibri"/>
          <w:sz w:val="24"/>
          <w:szCs w:val="24"/>
          <w:lang w:eastAsia="en-ZA"/>
        </w:rPr>
        <w:t>043- 743 5244</w:t>
      </w:r>
      <w:r w:rsidR="00EC4FCC">
        <w:rPr>
          <w:rFonts w:ascii="Calibri" w:eastAsia="Times New Roman" w:hAnsi="Calibri" w:cs="Calibri"/>
          <w:sz w:val="24"/>
          <w:szCs w:val="24"/>
          <w:lang w:eastAsia="en-ZA"/>
        </w:rPr>
        <w:t>/ 743 6187</w:t>
      </w:r>
    </w:p>
    <w:p w14:paraId="6960FA95" w14:textId="77777777" w:rsidR="00EC4FCC" w:rsidRPr="00EC4FCC" w:rsidRDefault="00EC4FCC" w:rsidP="00EC4F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sz w:val="28"/>
          <w:szCs w:val="28"/>
          <w:lang w:eastAsia="en-ZA"/>
        </w:rPr>
      </w:pPr>
      <w:r w:rsidRPr="00EC4FCC">
        <w:rPr>
          <w:rFonts w:ascii="Calibri" w:eastAsia="Times New Roman" w:hAnsi="Calibri" w:cs="Calibri"/>
          <w:b/>
          <w:bCs/>
          <w:sz w:val="28"/>
          <w:szCs w:val="28"/>
          <w:lang w:eastAsia="en-ZA"/>
        </w:rPr>
        <w:t xml:space="preserve">CLOSING DATE FOR APPLICATIONS: </w:t>
      </w:r>
      <w:r w:rsidRPr="00EC4FCC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en-ZA"/>
        </w:rPr>
        <w:t>Friday; 29 November 2019.</w:t>
      </w:r>
    </w:p>
    <w:p w14:paraId="307C8C49" w14:textId="26751452" w:rsidR="00B61286" w:rsidRPr="00F24895" w:rsidRDefault="00B61286" w:rsidP="00B612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en-ZA"/>
        </w:rPr>
      </w:pPr>
      <w:r w:rsidRPr="00F24895">
        <w:rPr>
          <w:rFonts w:ascii="Calibri" w:eastAsia="Times New Roman" w:hAnsi="Calibri" w:cs="Calibri"/>
          <w:b/>
          <w:bCs/>
          <w:sz w:val="24"/>
          <w:szCs w:val="24"/>
          <w:lang w:eastAsia="en-ZA"/>
        </w:rPr>
        <w:lastRenderedPageBreak/>
        <w:t>*NB:</w:t>
      </w:r>
      <w:r w:rsidRPr="00F24895">
        <w:rPr>
          <w:rFonts w:ascii="Calibri" w:eastAsia="Times New Roman" w:hAnsi="Calibri" w:cs="Calibri"/>
          <w:sz w:val="24"/>
          <w:szCs w:val="24"/>
          <w:lang w:eastAsia="en-ZA"/>
        </w:rPr>
        <w:t xml:space="preserve"> All </w:t>
      </w:r>
      <w:r>
        <w:rPr>
          <w:rFonts w:ascii="Calibri" w:eastAsia="Times New Roman" w:hAnsi="Calibri" w:cs="Calibri"/>
          <w:sz w:val="24"/>
          <w:szCs w:val="24"/>
          <w:lang w:eastAsia="en-ZA"/>
        </w:rPr>
        <w:t>submission</w:t>
      </w:r>
      <w:r w:rsidRPr="00F24895">
        <w:rPr>
          <w:rFonts w:ascii="Calibri" w:eastAsia="Times New Roman" w:hAnsi="Calibri" w:cs="Calibri"/>
          <w:sz w:val="24"/>
          <w:szCs w:val="24"/>
          <w:lang w:eastAsia="en-ZA"/>
        </w:rPr>
        <w:t xml:space="preserve"> to be </w:t>
      </w:r>
      <w:r>
        <w:rPr>
          <w:rFonts w:ascii="Calibri" w:eastAsia="Times New Roman" w:hAnsi="Calibri" w:cs="Calibri"/>
          <w:sz w:val="24"/>
          <w:szCs w:val="24"/>
          <w:lang w:eastAsia="en-ZA"/>
        </w:rPr>
        <w:t xml:space="preserve">hand-delivered </w:t>
      </w:r>
      <w:r w:rsidRPr="00F24895">
        <w:rPr>
          <w:rFonts w:ascii="Calibri" w:eastAsia="Times New Roman" w:hAnsi="Calibri" w:cs="Calibri"/>
          <w:sz w:val="24"/>
          <w:szCs w:val="24"/>
          <w:lang w:eastAsia="en-ZA"/>
        </w:rPr>
        <w:t>to </w:t>
      </w:r>
      <w:r w:rsidR="00EC4FCC">
        <w:t>ECPACC, 16 COMMISSIONER STREET, 2</w:t>
      </w:r>
      <w:r w:rsidR="00EC4FCC" w:rsidRPr="00EC4FCC">
        <w:rPr>
          <w:vertAlign w:val="superscript"/>
        </w:rPr>
        <w:t>ND</w:t>
      </w:r>
      <w:r w:rsidR="00EC4FCC">
        <w:t xml:space="preserve"> FLOOR</w:t>
      </w:r>
      <w:r w:rsidR="00EC4FCC" w:rsidRPr="00F24895">
        <w:rPr>
          <w:rFonts w:ascii="Calibri" w:eastAsia="Times New Roman" w:hAnsi="Calibri" w:cs="Calibri"/>
          <w:sz w:val="24"/>
          <w:szCs w:val="24"/>
          <w:lang w:eastAsia="en-ZA"/>
        </w:rPr>
        <w:t xml:space="preserve"> </w:t>
      </w:r>
      <w:r w:rsidR="00EC4FCC">
        <w:rPr>
          <w:rFonts w:ascii="Calibri" w:eastAsia="Times New Roman" w:hAnsi="Calibri" w:cs="Calibri"/>
          <w:sz w:val="24"/>
          <w:szCs w:val="24"/>
          <w:lang w:eastAsia="en-ZA"/>
        </w:rPr>
        <w:t>DSRAC (OLD ELCO) BUILDING, EAST LONDON.</w:t>
      </w:r>
    </w:p>
    <w:p w14:paraId="779878E3" w14:textId="77777777" w:rsidR="009D0ACD" w:rsidRPr="00F24895" w:rsidRDefault="009D0ACD"/>
    <w:sectPr w:rsidR="009D0ACD" w:rsidRPr="00F248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227A"/>
    <w:multiLevelType w:val="hybridMultilevel"/>
    <w:tmpl w:val="AFC0E150"/>
    <w:lvl w:ilvl="0" w:tplc="1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D7180"/>
    <w:multiLevelType w:val="multilevel"/>
    <w:tmpl w:val="0C98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E0B0C"/>
    <w:multiLevelType w:val="hybridMultilevel"/>
    <w:tmpl w:val="1BEA32B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DC7CA1"/>
    <w:multiLevelType w:val="hybridMultilevel"/>
    <w:tmpl w:val="74AA064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4548CD"/>
    <w:multiLevelType w:val="hybridMultilevel"/>
    <w:tmpl w:val="EA1E0574"/>
    <w:lvl w:ilvl="0" w:tplc="F558D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318C1"/>
    <w:multiLevelType w:val="hybridMultilevel"/>
    <w:tmpl w:val="84B6DAC4"/>
    <w:lvl w:ilvl="0" w:tplc="5DFCF4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B96ADA"/>
    <w:multiLevelType w:val="hybridMultilevel"/>
    <w:tmpl w:val="1188F5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90D16"/>
    <w:multiLevelType w:val="multilevel"/>
    <w:tmpl w:val="35DC8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 w15:restartNumberingAfterBreak="0">
    <w:nsid w:val="451D25D4"/>
    <w:multiLevelType w:val="multilevel"/>
    <w:tmpl w:val="E06AC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49D81B2D"/>
    <w:multiLevelType w:val="multilevel"/>
    <w:tmpl w:val="74543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4D40D8"/>
    <w:multiLevelType w:val="hybridMultilevel"/>
    <w:tmpl w:val="9BC434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C18D5"/>
    <w:multiLevelType w:val="hybridMultilevel"/>
    <w:tmpl w:val="67FA6A3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2F61D9"/>
    <w:multiLevelType w:val="multilevel"/>
    <w:tmpl w:val="1440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1F0CF7"/>
    <w:multiLevelType w:val="multilevel"/>
    <w:tmpl w:val="74543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FC77AA"/>
    <w:multiLevelType w:val="multilevel"/>
    <w:tmpl w:val="2CC2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74751E"/>
    <w:multiLevelType w:val="multilevel"/>
    <w:tmpl w:val="A240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604E38"/>
    <w:multiLevelType w:val="hybridMultilevel"/>
    <w:tmpl w:val="0C404DF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EE22C6"/>
    <w:multiLevelType w:val="multilevel"/>
    <w:tmpl w:val="7A18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15"/>
  </w:num>
  <w:num w:numId="5">
    <w:abstractNumId w:val="9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8"/>
  </w:num>
  <w:num w:numId="13">
    <w:abstractNumId w:val="14"/>
  </w:num>
  <w:num w:numId="14">
    <w:abstractNumId w:val="2"/>
  </w:num>
  <w:num w:numId="15">
    <w:abstractNumId w:val="16"/>
  </w:num>
  <w:num w:numId="16">
    <w:abstractNumId w:val="3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95"/>
    <w:rsid w:val="00003C2C"/>
    <w:rsid w:val="0001452E"/>
    <w:rsid w:val="000C5DF8"/>
    <w:rsid w:val="00146999"/>
    <w:rsid w:val="001D74E2"/>
    <w:rsid w:val="002361A3"/>
    <w:rsid w:val="00247BC1"/>
    <w:rsid w:val="002909D5"/>
    <w:rsid w:val="002E29D2"/>
    <w:rsid w:val="002E6311"/>
    <w:rsid w:val="00331EA8"/>
    <w:rsid w:val="003E6CD6"/>
    <w:rsid w:val="003F58BD"/>
    <w:rsid w:val="00420A1D"/>
    <w:rsid w:val="0048078E"/>
    <w:rsid w:val="004A347E"/>
    <w:rsid w:val="004B2F01"/>
    <w:rsid w:val="004E02BF"/>
    <w:rsid w:val="0050218E"/>
    <w:rsid w:val="00511CFB"/>
    <w:rsid w:val="00524722"/>
    <w:rsid w:val="00551916"/>
    <w:rsid w:val="00554F16"/>
    <w:rsid w:val="00670806"/>
    <w:rsid w:val="006E2CA2"/>
    <w:rsid w:val="006F4545"/>
    <w:rsid w:val="00763584"/>
    <w:rsid w:val="00794889"/>
    <w:rsid w:val="007A763B"/>
    <w:rsid w:val="008074EC"/>
    <w:rsid w:val="00924FC2"/>
    <w:rsid w:val="0092773D"/>
    <w:rsid w:val="009B7134"/>
    <w:rsid w:val="009C555E"/>
    <w:rsid w:val="009D0ACD"/>
    <w:rsid w:val="009D5C67"/>
    <w:rsid w:val="00A864F3"/>
    <w:rsid w:val="00AB0617"/>
    <w:rsid w:val="00B0379F"/>
    <w:rsid w:val="00B61286"/>
    <w:rsid w:val="00B61B0B"/>
    <w:rsid w:val="00BA7397"/>
    <w:rsid w:val="00BD7EA7"/>
    <w:rsid w:val="00BE0EA1"/>
    <w:rsid w:val="00BE696F"/>
    <w:rsid w:val="00BF1E51"/>
    <w:rsid w:val="00C94C2B"/>
    <w:rsid w:val="00CB3151"/>
    <w:rsid w:val="00CC0BDE"/>
    <w:rsid w:val="00CD7794"/>
    <w:rsid w:val="00CF0266"/>
    <w:rsid w:val="00CF5B7A"/>
    <w:rsid w:val="00D227AB"/>
    <w:rsid w:val="00D277E5"/>
    <w:rsid w:val="00D37852"/>
    <w:rsid w:val="00DA0559"/>
    <w:rsid w:val="00DD64E8"/>
    <w:rsid w:val="00DE68A8"/>
    <w:rsid w:val="00EC4996"/>
    <w:rsid w:val="00EC4FCC"/>
    <w:rsid w:val="00ED66ED"/>
    <w:rsid w:val="00F24895"/>
    <w:rsid w:val="00F27623"/>
    <w:rsid w:val="00F3556C"/>
    <w:rsid w:val="00F7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CE7885"/>
  <w15:chartTrackingRefBased/>
  <w15:docId w15:val="{02091FDE-CD54-4715-999F-61EB9AE9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6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6999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F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47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8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47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123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3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86726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73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91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858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3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4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1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1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dotted" w:sz="6" w:space="0" w:color="666666"/>
                                  </w:divBdr>
                                  <w:divsChild>
                                    <w:div w:id="212168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uneyi@ecpacc.co.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srac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pacc.co.z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Skoti</dc:creator>
  <cp:keywords/>
  <dc:description/>
  <cp:lastModifiedBy>User</cp:lastModifiedBy>
  <cp:revision>23</cp:revision>
  <dcterms:created xsi:type="dcterms:W3CDTF">2019-10-24T11:48:00Z</dcterms:created>
  <dcterms:modified xsi:type="dcterms:W3CDTF">2019-11-12T14:26:00Z</dcterms:modified>
</cp:coreProperties>
</file>